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65BA31" w14:textId="77777777" w:rsidR="00DA6FBC" w:rsidRPr="000831A7" w:rsidRDefault="00CF686B" w:rsidP="000831A7">
      <w:pPr>
        <w:pStyle w:val="Ttulo1"/>
        <w:jc w:val="right"/>
        <w:rPr>
          <w:rFonts w:ascii="Century Gothic" w:hAnsi="Century Gothic" w:cs="Calibri"/>
          <w:iCs/>
          <w:sz w:val="22"/>
          <w:szCs w:val="24"/>
        </w:rPr>
      </w:pPr>
      <w:bookmarkStart w:id="0" w:name="_GoBack"/>
      <w:bookmarkEnd w:id="0"/>
      <w:r w:rsidRPr="000831A7">
        <w:rPr>
          <w:rFonts w:ascii="Century Gothic" w:hAnsi="Century Gothic" w:cs="Calibri"/>
          <w:iCs/>
          <w:sz w:val="22"/>
          <w:szCs w:val="24"/>
        </w:rPr>
        <w:t xml:space="preserve">Oficio circular </w:t>
      </w:r>
      <w:r w:rsidR="00DA6FBC" w:rsidRPr="000831A7">
        <w:rPr>
          <w:rFonts w:ascii="Century Gothic" w:hAnsi="Century Gothic" w:cs="Calibri"/>
          <w:iCs/>
          <w:sz w:val="22"/>
          <w:szCs w:val="24"/>
        </w:rPr>
        <w:t xml:space="preserve">No. </w:t>
      </w:r>
      <w:r w:rsidR="00DA6FBC" w:rsidRPr="000831A7">
        <w:rPr>
          <w:rFonts w:ascii="Century Gothic" w:hAnsi="Century Gothic" w:cs="Calibri"/>
          <w:noProof/>
          <w:sz w:val="22"/>
          <w:szCs w:val="24"/>
        </w:rPr>
        <w:t>INEC</w:t>
      </w:r>
      <w:r w:rsidR="00DA6FBC" w:rsidRPr="000831A7">
        <w:rPr>
          <w:rFonts w:ascii="Century Gothic" w:hAnsi="Century Gothic" w:cs="Calibri"/>
          <w:iCs/>
          <w:sz w:val="22"/>
          <w:szCs w:val="24"/>
        </w:rPr>
        <w:t>-</w:t>
      </w:r>
      <w:r w:rsidR="00D227EE" w:rsidRPr="000831A7">
        <w:rPr>
          <w:rFonts w:ascii="Century Gothic" w:hAnsi="Century Gothic" w:cs="Calibri"/>
          <w:iCs/>
          <w:sz w:val="22"/>
          <w:szCs w:val="24"/>
        </w:rPr>
        <w:t>XXXXX</w:t>
      </w:r>
      <w:r w:rsidR="00DA6FBC" w:rsidRPr="000831A7">
        <w:rPr>
          <w:rFonts w:ascii="Century Gothic" w:hAnsi="Century Gothic" w:cs="Calibri"/>
          <w:iCs/>
          <w:sz w:val="22"/>
          <w:szCs w:val="24"/>
        </w:rPr>
        <w:t>-</w:t>
      </w:r>
      <w:r w:rsidR="00D227EE" w:rsidRPr="000831A7">
        <w:rPr>
          <w:rFonts w:ascii="Century Gothic" w:hAnsi="Century Gothic" w:cs="Calibri"/>
          <w:iCs/>
          <w:sz w:val="22"/>
          <w:szCs w:val="24"/>
        </w:rPr>
        <w:t>XXXX</w:t>
      </w:r>
      <w:r w:rsidR="004B6869" w:rsidRPr="000831A7">
        <w:rPr>
          <w:rFonts w:ascii="Century Gothic" w:hAnsi="Century Gothic" w:cs="Calibri"/>
          <w:iCs/>
          <w:sz w:val="22"/>
          <w:szCs w:val="24"/>
        </w:rPr>
        <w:t>-</w:t>
      </w:r>
      <w:r w:rsidR="00A97851" w:rsidRPr="000831A7">
        <w:rPr>
          <w:rFonts w:ascii="Century Gothic" w:hAnsi="Century Gothic" w:cs="Calibri"/>
          <w:iCs/>
          <w:sz w:val="22"/>
          <w:szCs w:val="24"/>
        </w:rPr>
        <w:t>2022</w:t>
      </w:r>
      <w:r w:rsidR="00DA6FBC" w:rsidRPr="000831A7">
        <w:rPr>
          <w:rFonts w:ascii="Century Gothic" w:hAnsi="Century Gothic" w:cs="Calibri"/>
          <w:iCs/>
          <w:sz w:val="22"/>
          <w:szCs w:val="24"/>
        </w:rPr>
        <w:t>-001-</w:t>
      </w:r>
      <w:r w:rsidR="00D227EE" w:rsidRPr="000831A7">
        <w:rPr>
          <w:rFonts w:ascii="Century Gothic" w:hAnsi="Century Gothic" w:cs="Calibri"/>
          <w:iCs/>
          <w:sz w:val="22"/>
          <w:szCs w:val="24"/>
        </w:rPr>
        <w:t>XX</w:t>
      </w:r>
    </w:p>
    <w:p w14:paraId="49A4C417" w14:textId="77777777" w:rsidR="00DA6FBC" w:rsidRPr="000831A7" w:rsidRDefault="00212143" w:rsidP="000831A7">
      <w:pPr>
        <w:jc w:val="right"/>
        <w:rPr>
          <w:rFonts w:ascii="Century Gothic" w:hAnsi="Century Gothic" w:cs="Arial"/>
          <w:sz w:val="22"/>
          <w:lang w:val="es-ES_tradnl"/>
        </w:rPr>
      </w:pPr>
      <w:r w:rsidRPr="000831A7">
        <w:rPr>
          <w:rFonts w:ascii="Century Gothic" w:hAnsi="Century Gothic" w:cs="Arial"/>
          <w:sz w:val="22"/>
          <w:lang w:val="es-ES_tradnl"/>
        </w:rPr>
        <w:t xml:space="preserve">                          </w:t>
      </w:r>
    </w:p>
    <w:p w14:paraId="51037B79" w14:textId="2AAEFCF8" w:rsidR="00212143" w:rsidRPr="000831A7" w:rsidRDefault="00212143" w:rsidP="000831A7">
      <w:pPr>
        <w:jc w:val="right"/>
        <w:rPr>
          <w:rFonts w:ascii="Century Gothic" w:hAnsi="Century Gothic" w:cs="Arial"/>
          <w:sz w:val="22"/>
          <w:lang w:val="es-ES_tradnl"/>
        </w:rPr>
      </w:pPr>
      <w:r w:rsidRPr="000831A7">
        <w:rPr>
          <w:rFonts w:ascii="Century Gothic" w:hAnsi="Century Gothic" w:cs="Arial"/>
          <w:sz w:val="22"/>
          <w:lang w:val="es-ES_tradnl"/>
        </w:rPr>
        <w:t xml:space="preserve"> Quito, </w:t>
      </w:r>
      <w:r w:rsidR="008E6136" w:rsidRPr="000831A7">
        <w:rPr>
          <w:rFonts w:ascii="Century Gothic" w:hAnsi="Century Gothic" w:cs="Arial"/>
          <w:sz w:val="22"/>
          <w:lang w:val="es-ES_tradnl"/>
        </w:rPr>
        <w:t xml:space="preserve">01 de </w:t>
      </w:r>
      <w:r w:rsidR="00FF15B1" w:rsidRPr="000831A7">
        <w:rPr>
          <w:rFonts w:ascii="Century Gothic" w:hAnsi="Century Gothic" w:cs="Arial"/>
          <w:sz w:val="22"/>
          <w:lang w:val="es-ES_tradnl"/>
        </w:rPr>
        <w:t>junio</w:t>
      </w:r>
      <w:r w:rsidRPr="000831A7">
        <w:rPr>
          <w:rFonts w:ascii="Century Gothic" w:hAnsi="Century Gothic" w:cs="Arial"/>
          <w:sz w:val="22"/>
          <w:lang w:val="es-ES_tradnl"/>
        </w:rPr>
        <w:t xml:space="preserve"> de </w:t>
      </w:r>
      <w:r w:rsidR="00F13342" w:rsidRPr="000831A7">
        <w:rPr>
          <w:rFonts w:ascii="Century Gothic" w:hAnsi="Century Gothic" w:cs="Arial"/>
          <w:sz w:val="22"/>
          <w:lang w:val="es-ES_tradnl"/>
        </w:rPr>
        <w:t>202</w:t>
      </w:r>
      <w:r w:rsidR="00D23B5E" w:rsidRPr="000831A7">
        <w:rPr>
          <w:rFonts w:ascii="Century Gothic" w:hAnsi="Century Gothic" w:cs="Arial"/>
          <w:sz w:val="22"/>
          <w:lang w:val="es-ES_tradnl"/>
        </w:rPr>
        <w:t>3</w:t>
      </w:r>
    </w:p>
    <w:p w14:paraId="0DA4B7FD" w14:textId="77777777" w:rsidR="00212143" w:rsidRPr="000831A7" w:rsidRDefault="00212143" w:rsidP="000831A7">
      <w:pPr>
        <w:jc w:val="both"/>
        <w:rPr>
          <w:rFonts w:ascii="Century Gothic" w:hAnsi="Century Gothic" w:cs="Arial"/>
          <w:sz w:val="22"/>
          <w:lang w:val="es-ES_tradnl"/>
        </w:rPr>
      </w:pPr>
    </w:p>
    <w:p w14:paraId="03330F06" w14:textId="77777777" w:rsidR="00DA6FBC" w:rsidRPr="000831A7" w:rsidRDefault="00DA6FBC" w:rsidP="000831A7">
      <w:pPr>
        <w:rPr>
          <w:rFonts w:ascii="Century Gothic" w:hAnsi="Century Gothic" w:cs="Calibri"/>
          <w:b/>
          <w:color w:val="000000" w:themeColor="text1"/>
          <w:sz w:val="22"/>
        </w:rPr>
      </w:pPr>
      <w:r w:rsidRPr="000831A7">
        <w:rPr>
          <w:rFonts w:ascii="Century Gothic" w:hAnsi="Century Gothic"/>
          <w:color w:val="000000" w:themeColor="text1"/>
          <w:sz w:val="22"/>
        </w:rPr>
        <w:t xml:space="preserve">Señor </w:t>
      </w:r>
      <w:r w:rsidRPr="000831A7">
        <w:rPr>
          <w:rFonts w:ascii="Century Gothic" w:hAnsi="Century Gothic" w:cs="Calibri"/>
          <w:color w:val="000000" w:themeColor="text1"/>
          <w:sz w:val="22"/>
        </w:rPr>
        <w:t>(a). Gerente / Propietario</w:t>
      </w:r>
      <w:r w:rsidRPr="000831A7">
        <w:rPr>
          <w:rFonts w:ascii="Century Gothic" w:hAnsi="Century Gothic" w:cs="Calibri"/>
          <w:color w:val="000000" w:themeColor="text1"/>
          <w:sz w:val="22"/>
        </w:rPr>
        <w:tab/>
      </w:r>
      <w:r w:rsidRPr="000831A7">
        <w:rPr>
          <w:rFonts w:ascii="Century Gothic" w:hAnsi="Century Gothic" w:cs="Calibri"/>
          <w:b/>
          <w:color w:val="000000" w:themeColor="text1"/>
          <w:sz w:val="22"/>
        </w:rPr>
        <w:t xml:space="preserve"> </w:t>
      </w:r>
    </w:p>
    <w:p w14:paraId="58D40FCD" w14:textId="77777777" w:rsidR="00DA6FBC" w:rsidRPr="000831A7" w:rsidRDefault="00DA6FBC" w:rsidP="000831A7">
      <w:pPr>
        <w:outlineLvl w:val="0"/>
        <w:rPr>
          <w:rFonts w:ascii="Century Gothic" w:hAnsi="Century Gothic"/>
          <w:b/>
          <w:color w:val="000000" w:themeColor="text1"/>
          <w:sz w:val="22"/>
        </w:rPr>
      </w:pPr>
      <w:r w:rsidRPr="000831A7">
        <w:rPr>
          <w:rFonts w:ascii="Century Gothic" w:hAnsi="Century Gothic"/>
          <w:b/>
          <w:noProof/>
          <w:color w:val="000000" w:themeColor="text1"/>
          <w:sz w:val="22"/>
        </w:rPr>
        <w:t>Empresa XYZ</w:t>
      </w:r>
    </w:p>
    <w:p w14:paraId="5A6F1546" w14:textId="77777777" w:rsidR="007F1D0B" w:rsidRPr="000831A7" w:rsidRDefault="00DA6FBC" w:rsidP="000831A7">
      <w:pPr>
        <w:jc w:val="both"/>
        <w:rPr>
          <w:rFonts w:ascii="Century Gothic" w:hAnsi="Century Gothic"/>
          <w:color w:val="000000" w:themeColor="text1"/>
          <w:sz w:val="22"/>
        </w:rPr>
      </w:pPr>
      <w:r w:rsidRPr="000831A7">
        <w:rPr>
          <w:rFonts w:ascii="Century Gothic" w:hAnsi="Century Gothic"/>
          <w:color w:val="000000" w:themeColor="text1"/>
          <w:sz w:val="22"/>
        </w:rPr>
        <w:t>Presente.</w:t>
      </w:r>
      <w:r w:rsidR="00857E3C" w:rsidRPr="000831A7">
        <w:rPr>
          <w:rFonts w:ascii="Century Gothic" w:hAnsi="Century Gothic"/>
          <w:color w:val="000000" w:themeColor="text1"/>
          <w:sz w:val="22"/>
        </w:rPr>
        <w:t>-</w:t>
      </w:r>
    </w:p>
    <w:p w14:paraId="728FFB30" w14:textId="77777777" w:rsidR="00857E3C" w:rsidRPr="000831A7" w:rsidRDefault="00857E3C" w:rsidP="000831A7">
      <w:pPr>
        <w:jc w:val="both"/>
        <w:rPr>
          <w:rFonts w:ascii="Century Gothic" w:hAnsi="Century Gothic"/>
          <w:color w:val="000000" w:themeColor="text1"/>
          <w:sz w:val="22"/>
        </w:rPr>
      </w:pPr>
    </w:p>
    <w:p w14:paraId="18A45BB3" w14:textId="4805CDFA" w:rsidR="002D66CB" w:rsidRPr="000831A7" w:rsidRDefault="002D66CB" w:rsidP="000831A7">
      <w:pPr>
        <w:jc w:val="both"/>
        <w:rPr>
          <w:rFonts w:ascii="Century Gothic" w:hAnsi="Century Gothic" w:cs="Arial"/>
          <w:sz w:val="22"/>
          <w:lang w:val="es-AR"/>
        </w:rPr>
      </w:pPr>
      <w:r w:rsidRPr="000831A7">
        <w:rPr>
          <w:rFonts w:ascii="Century Gothic" w:hAnsi="Century Gothic" w:cs="Arial"/>
          <w:sz w:val="22"/>
          <w:lang w:val="es-AR"/>
        </w:rPr>
        <w:t xml:space="preserve">Reciba un cordial saludo de quienes </w:t>
      </w:r>
      <w:r w:rsidR="0072229E" w:rsidRPr="000831A7">
        <w:rPr>
          <w:rFonts w:ascii="Century Gothic" w:hAnsi="Century Gothic" w:cs="Arial"/>
          <w:sz w:val="22"/>
          <w:lang w:val="es-AR"/>
        </w:rPr>
        <w:t xml:space="preserve">conformamos </w:t>
      </w:r>
      <w:r w:rsidRPr="000831A7">
        <w:rPr>
          <w:rFonts w:ascii="Century Gothic" w:hAnsi="Century Gothic" w:cs="Arial"/>
          <w:sz w:val="22"/>
          <w:lang w:val="es-AR"/>
        </w:rPr>
        <w:t xml:space="preserve">el Instituto Nacional </w:t>
      </w:r>
      <w:r w:rsidR="0072229E" w:rsidRPr="000831A7">
        <w:rPr>
          <w:rFonts w:ascii="Century Gothic" w:hAnsi="Century Gothic" w:cs="Arial"/>
          <w:sz w:val="22"/>
          <w:lang w:val="es-AR"/>
        </w:rPr>
        <w:t xml:space="preserve">de Estadística y Censos (INEC) y nuestro agradecimiento por la apertura para el levantamiento de </w:t>
      </w:r>
      <w:r w:rsidRPr="000831A7">
        <w:rPr>
          <w:rFonts w:ascii="Century Gothic" w:hAnsi="Century Gothic" w:cs="Arial"/>
          <w:sz w:val="22"/>
          <w:lang w:val="es-AR"/>
        </w:rPr>
        <w:t>información de su empresa.</w:t>
      </w:r>
    </w:p>
    <w:p w14:paraId="745E8DDC" w14:textId="77777777" w:rsidR="002D66CB" w:rsidRPr="000831A7" w:rsidRDefault="002D66CB" w:rsidP="000831A7">
      <w:pPr>
        <w:jc w:val="both"/>
        <w:rPr>
          <w:rFonts w:ascii="Century Gothic" w:hAnsi="Century Gothic" w:cs="Arial"/>
          <w:sz w:val="22"/>
          <w:lang w:val="es-AR"/>
        </w:rPr>
      </w:pPr>
    </w:p>
    <w:p w14:paraId="6A7514B9" w14:textId="2ADB5909" w:rsidR="002D66CB" w:rsidRPr="000831A7" w:rsidRDefault="002D66CB" w:rsidP="000831A7">
      <w:pPr>
        <w:jc w:val="both"/>
        <w:rPr>
          <w:rFonts w:ascii="Century Gothic" w:hAnsi="Century Gothic" w:cs="Arial"/>
          <w:sz w:val="22"/>
          <w:lang w:val="es-AR"/>
        </w:rPr>
      </w:pPr>
      <w:r w:rsidRPr="000831A7">
        <w:rPr>
          <w:rFonts w:ascii="Century Gothic" w:hAnsi="Century Gothic" w:cs="Arial"/>
          <w:sz w:val="22"/>
          <w:lang w:val="es-AR"/>
        </w:rPr>
        <w:t xml:space="preserve">Actualmente, </w:t>
      </w:r>
      <w:r w:rsidR="0072229E" w:rsidRPr="000831A7">
        <w:rPr>
          <w:rFonts w:ascii="Century Gothic" w:hAnsi="Century Gothic" w:cs="Arial"/>
          <w:sz w:val="22"/>
          <w:lang w:val="es-AR"/>
        </w:rPr>
        <w:t xml:space="preserve">nos encontramos realizando la </w:t>
      </w:r>
      <w:r w:rsidRPr="000831A7">
        <w:rPr>
          <w:rFonts w:ascii="Century Gothic" w:hAnsi="Century Gothic" w:cs="Arial"/>
          <w:sz w:val="22"/>
          <w:lang w:val="es-AR"/>
        </w:rPr>
        <w:t>Encuesta Estructural Empresarial (ENESEM</w:t>
      </w:r>
      <w:r w:rsidR="0072229E" w:rsidRPr="000831A7">
        <w:rPr>
          <w:rFonts w:ascii="Century Gothic" w:hAnsi="Century Gothic" w:cs="Arial"/>
          <w:sz w:val="22"/>
          <w:lang w:val="es-AR"/>
        </w:rPr>
        <w:t>)</w:t>
      </w:r>
      <w:r w:rsidRPr="000831A7">
        <w:rPr>
          <w:rFonts w:ascii="Century Gothic" w:hAnsi="Century Gothic" w:cs="Arial"/>
          <w:sz w:val="22"/>
          <w:lang w:val="es-AR"/>
        </w:rPr>
        <w:t xml:space="preserve"> 202</w:t>
      </w:r>
      <w:r w:rsidR="00D23B5E" w:rsidRPr="000831A7">
        <w:rPr>
          <w:rFonts w:ascii="Century Gothic" w:hAnsi="Century Gothic" w:cs="Arial"/>
          <w:sz w:val="22"/>
          <w:lang w:val="es-AR"/>
        </w:rPr>
        <w:t>2</w:t>
      </w:r>
      <w:r w:rsidRPr="000831A7">
        <w:rPr>
          <w:rFonts w:ascii="Century Gothic" w:hAnsi="Century Gothic" w:cs="Arial"/>
          <w:sz w:val="22"/>
          <w:lang w:val="es-AR"/>
        </w:rPr>
        <w:t xml:space="preserve">, </w:t>
      </w:r>
      <w:r w:rsidR="008E3DC9" w:rsidRPr="000831A7">
        <w:rPr>
          <w:rFonts w:ascii="Century Gothic" w:hAnsi="Century Gothic" w:cs="Arial"/>
          <w:sz w:val="22"/>
          <w:lang w:val="es-AR"/>
        </w:rPr>
        <w:t>con el fin de</w:t>
      </w:r>
      <w:r w:rsidRPr="000831A7">
        <w:rPr>
          <w:rFonts w:ascii="Century Gothic" w:hAnsi="Century Gothic" w:cs="Arial"/>
          <w:sz w:val="22"/>
          <w:lang w:val="es-AR"/>
        </w:rPr>
        <w:t xml:space="preserve"> proveer información estadística de los sectores de manufactura, minería, con</w:t>
      </w:r>
      <w:r w:rsidR="008E3DC9" w:rsidRPr="000831A7">
        <w:rPr>
          <w:rFonts w:ascii="Century Gothic" w:hAnsi="Century Gothic" w:cs="Arial"/>
          <w:sz w:val="22"/>
          <w:lang w:val="es-AR"/>
        </w:rPr>
        <w:t>strucción, comercio y servicios al país.</w:t>
      </w:r>
      <w:r w:rsidRPr="000831A7">
        <w:rPr>
          <w:rFonts w:ascii="Century Gothic" w:hAnsi="Century Gothic" w:cs="Arial"/>
          <w:sz w:val="22"/>
          <w:lang w:val="es-AR"/>
        </w:rPr>
        <w:t xml:space="preserve"> La ENESEM genera anualmente estadísticas nacionales de producción, consumo intermedio, valor agregado, formación bruta de capital fijo, personal ocupado, entre o</w:t>
      </w:r>
      <w:r w:rsidR="008E3DC9" w:rsidRPr="000831A7">
        <w:rPr>
          <w:rFonts w:ascii="Century Gothic" w:hAnsi="Century Gothic" w:cs="Arial"/>
          <w:sz w:val="22"/>
          <w:lang w:val="es-AR"/>
        </w:rPr>
        <w:t>tros indicadores, que sirven de insumo clave para la generación de políticas públicas</w:t>
      </w:r>
      <w:r w:rsidRPr="000831A7">
        <w:rPr>
          <w:rFonts w:ascii="Century Gothic" w:hAnsi="Century Gothic" w:cs="Arial"/>
          <w:sz w:val="22"/>
          <w:lang w:val="es-AR"/>
        </w:rPr>
        <w:t xml:space="preserve"> </w:t>
      </w:r>
      <w:r w:rsidR="008E3DC9" w:rsidRPr="000831A7">
        <w:rPr>
          <w:rFonts w:ascii="Century Gothic" w:hAnsi="Century Gothic" w:cs="Arial"/>
          <w:sz w:val="22"/>
          <w:lang w:val="es-AR"/>
        </w:rPr>
        <w:t>y la toma de decisiones en e</w:t>
      </w:r>
      <w:r w:rsidRPr="000831A7">
        <w:rPr>
          <w:rFonts w:ascii="Century Gothic" w:hAnsi="Century Gothic" w:cs="Arial"/>
          <w:sz w:val="22"/>
          <w:lang w:val="es-AR"/>
        </w:rPr>
        <w:t>l sector privado.</w:t>
      </w:r>
    </w:p>
    <w:p w14:paraId="28A8FB50" w14:textId="77777777" w:rsidR="002D66CB" w:rsidRPr="000831A7" w:rsidRDefault="002D66CB" w:rsidP="000831A7">
      <w:pPr>
        <w:jc w:val="both"/>
        <w:rPr>
          <w:rFonts w:ascii="Century Gothic" w:hAnsi="Century Gothic" w:cs="Arial"/>
          <w:sz w:val="22"/>
          <w:lang w:val="es-AR"/>
        </w:rPr>
      </w:pPr>
    </w:p>
    <w:p w14:paraId="75BDFA6F" w14:textId="0C24D288" w:rsidR="001B31F7" w:rsidRPr="000831A7" w:rsidRDefault="00A16363" w:rsidP="000831A7">
      <w:pPr>
        <w:jc w:val="both"/>
        <w:rPr>
          <w:rFonts w:ascii="Century Gothic" w:hAnsi="Century Gothic"/>
          <w:color w:val="000000" w:themeColor="text1"/>
          <w:sz w:val="22"/>
        </w:rPr>
      </w:pPr>
      <w:r w:rsidRPr="000831A7">
        <w:rPr>
          <w:rFonts w:ascii="Century Gothic" w:hAnsi="Century Gothic" w:cs="Arial"/>
          <w:sz w:val="22"/>
          <w:lang w:val="es-AR"/>
        </w:rPr>
        <w:t>Con este antecedente</w:t>
      </w:r>
      <w:r w:rsidR="008E3DC9" w:rsidRPr="000831A7">
        <w:rPr>
          <w:rFonts w:ascii="Century Gothic" w:hAnsi="Century Gothic" w:cs="Arial"/>
          <w:sz w:val="22"/>
          <w:lang w:val="es-AR"/>
        </w:rPr>
        <w:t xml:space="preserve">, </w:t>
      </w:r>
      <w:r w:rsidRPr="000831A7">
        <w:rPr>
          <w:rFonts w:ascii="Century Gothic" w:hAnsi="Century Gothic" w:cs="Arial"/>
          <w:sz w:val="22"/>
          <w:lang w:val="es-AR"/>
        </w:rPr>
        <w:t>solicitamos gen</w:t>
      </w:r>
      <w:r w:rsidR="008E3DC9" w:rsidRPr="000831A7">
        <w:rPr>
          <w:rFonts w:ascii="Century Gothic" w:hAnsi="Century Gothic" w:cs="Arial"/>
          <w:sz w:val="22"/>
          <w:lang w:val="es-AR"/>
        </w:rPr>
        <w:t xml:space="preserve">tilmente </w:t>
      </w:r>
      <w:r w:rsidR="00947396" w:rsidRPr="000831A7">
        <w:rPr>
          <w:rFonts w:ascii="Century Gothic" w:hAnsi="Century Gothic" w:cs="Arial"/>
          <w:sz w:val="22"/>
          <w:lang w:val="es-AR"/>
        </w:rPr>
        <w:t>suministrar</w:t>
      </w:r>
      <w:r w:rsidR="00857E3C" w:rsidRPr="000831A7">
        <w:rPr>
          <w:rFonts w:ascii="Century Gothic" w:hAnsi="Century Gothic" w:cs="Arial"/>
          <w:sz w:val="22"/>
          <w:lang w:val="es-AR"/>
        </w:rPr>
        <w:t xml:space="preserve"> </w:t>
      </w:r>
      <w:r w:rsidRPr="000831A7">
        <w:rPr>
          <w:rFonts w:ascii="Century Gothic" w:hAnsi="Century Gothic" w:cs="Arial"/>
          <w:sz w:val="22"/>
          <w:lang w:val="es-AR"/>
        </w:rPr>
        <w:t>los da</w:t>
      </w:r>
      <w:r w:rsidR="008E6136" w:rsidRPr="000831A7">
        <w:rPr>
          <w:rFonts w:ascii="Century Gothic" w:hAnsi="Century Gothic" w:cs="Arial"/>
          <w:sz w:val="22"/>
          <w:lang w:val="es-AR"/>
        </w:rPr>
        <w:t xml:space="preserve">tos correspondientes al </w:t>
      </w:r>
      <w:r w:rsidR="006D74A1" w:rsidRPr="000831A7">
        <w:rPr>
          <w:rFonts w:ascii="Century Gothic" w:hAnsi="Century Gothic" w:cs="Arial"/>
          <w:sz w:val="22"/>
          <w:lang w:val="es-AR"/>
        </w:rPr>
        <w:t>periodo fiscal</w:t>
      </w:r>
      <w:r w:rsidR="008E6136" w:rsidRPr="000831A7">
        <w:rPr>
          <w:rFonts w:ascii="Century Gothic" w:hAnsi="Century Gothic" w:cs="Arial"/>
          <w:sz w:val="22"/>
          <w:lang w:val="es-AR"/>
        </w:rPr>
        <w:t xml:space="preserve"> 20</w:t>
      </w:r>
      <w:r w:rsidR="00E72517" w:rsidRPr="000831A7">
        <w:rPr>
          <w:rFonts w:ascii="Century Gothic" w:hAnsi="Century Gothic" w:cs="Arial"/>
          <w:sz w:val="22"/>
          <w:lang w:val="es-AR"/>
        </w:rPr>
        <w:t>2</w:t>
      </w:r>
      <w:r w:rsidR="00D23B5E" w:rsidRPr="000831A7">
        <w:rPr>
          <w:rFonts w:ascii="Century Gothic" w:hAnsi="Century Gothic" w:cs="Arial"/>
          <w:sz w:val="22"/>
          <w:lang w:val="es-AR"/>
        </w:rPr>
        <w:t>2</w:t>
      </w:r>
      <w:r w:rsidR="008E6136" w:rsidRPr="000831A7">
        <w:rPr>
          <w:rFonts w:ascii="Century Gothic" w:hAnsi="Century Gothic" w:cs="Arial"/>
          <w:sz w:val="22"/>
          <w:lang w:val="es-AR"/>
        </w:rPr>
        <w:t>.</w:t>
      </w:r>
      <w:r w:rsidR="002F2942" w:rsidRPr="000831A7">
        <w:rPr>
          <w:rFonts w:ascii="Century Gothic" w:hAnsi="Century Gothic" w:cs="Arial"/>
          <w:sz w:val="22"/>
          <w:lang w:val="es-AR"/>
        </w:rPr>
        <w:t xml:space="preserve"> </w:t>
      </w:r>
      <w:r w:rsidR="008E3DC9" w:rsidRPr="000831A7">
        <w:rPr>
          <w:rFonts w:ascii="Century Gothic" w:hAnsi="Century Gothic"/>
          <w:color w:val="000000" w:themeColor="text1"/>
          <w:sz w:val="22"/>
        </w:rPr>
        <w:t xml:space="preserve">Toda la información recolectada </w:t>
      </w:r>
      <w:r w:rsidR="001B31F7" w:rsidRPr="000831A7">
        <w:rPr>
          <w:rFonts w:ascii="Century Gothic" w:hAnsi="Century Gothic"/>
          <w:color w:val="000000" w:themeColor="text1"/>
          <w:sz w:val="22"/>
        </w:rPr>
        <w:t xml:space="preserve"> </w:t>
      </w:r>
      <w:r w:rsidR="008E3DC9" w:rsidRPr="000831A7">
        <w:rPr>
          <w:rFonts w:ascii="Century Gothic" w:hAnsi="Century Gothic"/>
          <w:color w:val="000000" w:themeColor="text1"/>
          <w:sz w:val="22"/>
        </w:rPr>
        <w:t xml:space="preserve"> es </w:t>
      </w:r>
      <w:r w:rsidR="001B31F7" w:rsidRPr="000831A7">
        <w:rPr>
          <w:rFonts w:ascii="Century Gothic" w:hAnsi="Century Gothic"/>
          <w:color w:val="000000" w:themeColor="text1"/>
          <w:sz w:val="22"/>
        </w:rPr>
        <w:t xml:space="preserve">confidencial y </w:t>
      </w:r>
      <w:r w:rsidR="00947396" w:rsidRPr="000831A7">
        <w:rPr>
          <w:rFonts w:ascii="Century Gothic" w:hAnsi="Century Gothic"/>
          <w:color w:val="000000" w:themeColor="text1"/>
          <w:sz w:val="22"/>
        </w:rPr>
        <w:t>es</w:t>
      </w:r>
      <w:r w:rsidR="001B31F7" w:rsidRPr="000831A7">
        <w:rPr>
          <w:rFonts w:ascii="Century Gothic" w:hAnsi="Century Gothic"/>
          <w:color w:val="000000" w:themeColor="text1"/>
          <w:sz w:val="22"/>
        </w:rPr>
        <w:t xml:space="preserve"> utilizada ún</w:t>
      </w:r>
      <w:r w:rsidR="008E3DC9" w:rsidRPr="000831A7">
        <w:rPr>
          <w:rFonts w:ascii="Century Gothic" w:hAnsi="Century Gothic"/>
          <w:color w:val="000000" w:themeColor="text1"/>
          <w:sz w:val="22"/>
        </w:rPr>
        <w:t>icamente con fines estadísticos, segú</w:t>
      </w:r>
      <w:r w:rsidR="00211072" w:rsidRPr="000831A7">
        <w:rPr>
          <w:rFonts w:ascii="Century Gothic" w:hAnsi="Century Gothic"/>
          <w:color w:val="000000" w:themeColor="text1"/>
          <w:sz w:val="22"/>
        </w:rPr>
        <w:t xml:space="preserve">n la Ley </w:t>
      </w:r>
      <w:r w:rsidR="000831A7">
        <w:rPr>
          <w:rFonts w:ascii="Century Gothic" w:hAnsi="Century Gothic"/>
          <w:color w:val="000000" w:themeColor="text1"/>
          <w:sz w:val="22"/>
        </w:rPr>
        <w:t>de Estadística, art. 20 y 21</w:t>
      </w:r>
      <w:r w:rsidR="008E3DC9" w:rsidRPr="000831A7">
        <w:rPr>
          <w:rFonts w:ascii="Century Gothic" w:hAnsi="Century Gothic"/>
          <w:color w:val="000000" w:themeColor="text1"/>
          <w:sz w:val="22"/>
        </w:rPr>
        <w:t xml:space="preserve">. </w:t>
      </w:r>
    </w:p>
    <w:p w14:paraId="143D7461" w14:textId="77777777" w:rsidR="001B31F7" w:rsidRPr="000831A7" w:rsidRDefault="001B31F7" w:rsidP="000831A7">
      <w:pPr>
        <w:jc w:val="both"/>
        <w:rPr>
          <w:rFonts w:ascii="Century Gothic" w:hAnsi="Century Gothic"/>
          <w:color w:val="000000" w:themeColor="text1"/>
          <w:sz w:val="22"/>
        </w:rPr>
      </w:pPr>
    </w:p>
    <w:p w14:paraId="14A6710D" w14:textId="69B1B79F" w:rsidR="004D5A76" w:rsidRPr="000831A7" w:rsidRDefault="00211072" w:rsidP="000831A7">
      <w:pPr>
        <w:jc w:val="both"/>
        <w:rPr>
          <w:rFonts w:ascii="Century Gothic" w:eastAsiaTheme="minorHAnsi" w:hAnsi="Century Gothic" w:cs="Arial"/>
          <w:sz w:val="22"/>
          <w:lang w:val="es-AR" w:eastAsia="es-EC"/>
        </w:rPr>
      </w:pPr>
      <w:r w:rsidRPr="000831A7">
        <w:rPr>
          <w:rFonts w:ascii="Century Gothic" w:eastAsiaTheme="minorHAnsi" w:hAnsi="Century Gothic" w:cs="Arial"/>
          <w:sz w:val="22"/>
          <w:lang w:val="es-AR" w:eastAsia="es-EC"/>
        </w:rPr>
        <w:t xml:space="preserve">Para el efecto, </w:t>
      </w:r>
      <w:r w:rsidR="004D5A76" w:rsidRPr="000831A7">
        <w:rPr>
          <w:rFonts w:ascii="Century Gothic" w:eastAsiaTheme="minorHAnsi" w:hAnsi="Century Gothic" w:cs="Arial"/>
          <w:sz w:val="22"/>
          <w:lang w:val="es-AR" w:eastAsia="es-EC"/>
        </w:rPr>
        <w:t>un</w:t>
      </w:r>
      <w:r w:rsidRPr="000831A7">
        <w:rPr>
          <w:rFonts w:ascii="Century Gothic" w:eastAsiaTheme="minorHAnsi" w:hAnsi="Century Gothic" w:cs="Arial"/>
          <w:sz w:val="22"/>
          <w:lang w:val="es-AR" w:eastAsia="es-EC"/>
        </w:rPr>
        <w:t>o de nuestros funcionarios l</w:t>
      </w:r>
      <w:r w:rsidR="004D5A76" w:rsidRPr="000831A7">
        <w:rPr>
          <w:rFonts w:ascii="Century Gothic" w:eastAsiaTheme="minorHAnsi" w:hAnsi="Century Gothic" w:cs="Arial"/>
          <w:sz w:val="22"/>
          <w:lang w:val="es-AR" w:eastAsia="es-EC"/>
        </w:rPr>
        <w:t xml:space="preserve">e </w:t>
      </w:r>
      <w:r w:rsidRPr="000831A7">
        <w:rPr>
          <w:rFonts w:ascii="Century Gothic" w:eastAsiaTheme="minorHAnsi" w:hAnsi="Century Gothic" w:cs="Arial"/>
          <w:sz w:val="22"/>
          <w:lang w:val="es-AR" w:eastAsia="es-EC"/>
        </w:rPr>
        <w:t>asesorará</w:t>
      </w:r>
      <w:r w:rsidR="002F2942" w:rsidRPr="000831A7">
        <w:rPr>
          <w:rFonts w:ascii="Century Gothic" w:eastAsiaTheme="minorHAnsi" w:hAnsi="Century Gothic" w:cs="Arial"/>
          <w:sz w:val="22"/>
          <w:lang w:val="es-AR" w:eastAsia="es-EC"/>
        </w:rPr>
        <w:t xml:space="preserve"> </w:t>
      </w:r>
      <w:r w:rsidRPr="000831A7">
        <w:rPr>
          <w:rFonts w:ascii="Century Gothic" w:eastAsiaTheme="minorHAnsi" w:hAnsi="Century Gothic" w:cs="Arial"/>
          <w:sz w:val="22"/>
          <w:lang w:val="es-AR" w:eastAsia="es-EC"/>
        </w:rPr>
        <w:t>en el uso del</w:t>
      </w:r>
      <w:r w:rsidR="004D5A76" w:rsidRPr="000831A7">
        <w:rPr>
          <w:rFonts w:ascii="Century Gothic" w:eastAsiaTheme="minorHAnsi" w:hAnsi="Century Gothic" w:cs="Arial"/>
          <w:sz w:val="22"/>
          <w:lang w:val="es-AR" w:eastAsia="es-EC"/>
        </w:rPr>
        <w:t xml:space="preserve"> aplicativo w</w:t>
      </w:r>
      <w:r w:rsidR="002F2942" w:rsidRPr="000831A7">
        <w:rPr>
          <w:rFonts w:ascii="Century Gothic" w:eastAsiaTheme="minorHAnsi" w:hAnsi="Century Gothic" w:cs="Arial"/>
          <w:sz w:val="22"/>
          <w:lang w:val="es-AR" w:eastAsia="es-EC"/>
        </w:rPr>
        <w:t>eb INFOCAP</w:t>
      </w:r>
      <w:r w:rsidR="00E57E96" w:rsidRPr="000831A7">
        <w:rPr>
          <w:rFonts w:ascii="Century Gothic" w:eastAsiaTheme="minorHAnsi" w:hAnsi="Century Gothic" w:cs="Arial"/>
          <w:sz w:val="22"/>
          <w:lang w:val="es-AR" w:eastAsia="es-EC"/>
        </w:rPr>
        <w:t>T</w:t>
      </w:r>
      <w:r w:rsidR="004D5A76" w:rsidRPr="000831A7">
        <w:rPr>
          <w:rFonts w:ascii="Century Gothic" w:eastAsiaTheme="minorHAnsi" w:hAnsi="Century Gothic" w:cs="Arial"/>
          <w:sz w:val="22"/>
          <w:lang w:val="es-AR" w:eastAsia="es-EC"/>
        </w:rPr>
        <w:t xml:space="preserve">: </w:t>
      </w:r>
      <w:hyperlink r:id="rId8" w:history="1">
        <w:r w:rsidRPr="000831A7">
          <w:rPr>
            <w:rStyle w:val="Hipervnculo"/>
            <w:rFonts w:ascii="Century Gothic" w:eastAsiaTheme="minorHAnsi" w:hAnsi="Century Gothic" w:cs="Arial"/>
            <w:sz w:val="22"/>
            <w:lang w:val="es-AR" w:eastAsia="es-EC"/>
          </w:rPr>
          <w:t>https://encuestas.inec.gob.ec/INFOCAPT-war/login.xhtml</w:t>
        </w:r>
      </w:hyperlink>
      <w:r w:rsidRPr="000831A7">
        <w:rPr>
          <w:rFonts w:ascii="Century Gothic" w:eastAsiaTheme="minorHAnsi" w:hAnsi="Century Gothic" w:cs="Arial"/>
          <w:color w:val="548DD4" w:themeColor="text2" w:themeTint="99"/>
          <w:sz w:val="22"/>
          <w:lang w:val="es-AR" w:eastAsia="es-EC"/>
        </w:rPr>
        <w:t xml:space="preserve"> </w:t>
      </w:r>
      <w:r w:rsidRPr="000831A7">
        <w:rPr>
          <w:rFonts w:ascii="Century Gothic" w:eastAsiaTheme="minorHAnsi" w:hAnsi="Century Gothic" w:cs="Arial"/>
          <w:sz w:val="22"/>
          <w:lang w:val="es-AR" w:eastAsia="es-EC"/>
        </w:rPr>
        <w:t>en el que se registrará la información.</w:t>
      </w:r>
      <w:r w:rsidR="004D5A76" w:rsidRPr="000831A7">
        <w:rPr>
          <w:rFonts w:ascii="Century Gothic" w:eastAsiaTheme="minorHAnsi" w:hAnsi="Century Gothic" w:cs="Arial"/>
          <w:sz w:val="22"/>
          <w:lang w:val="es-AR" w:eastAsia="es-EC"/>
        </w:rPr>
        <w:t xml:space="preserve"> </w:t>
      </w:r>
      <w:r w:rsidR="003D4513" w:rsidRPr="000831A7">
        <w:rPr>
          <w:rFonts w:ascii="Century Gothic" w:eastAsiaTheme="minorHAnsi" w:hAnsi="Century Gothic" w:cs="Arial"/>
          <w:sz w:val="22"/>
          <w:lang w:val="es-AR" w:eastAsia="es-EC"/>
        </w:rPr>
        <w:t>Los datos deberán se</w:t>
      </w:r>
      <w:r w:rsidR="000831A7">
        <w:rPr>
          <w:rFonts w:ascii="Century Gothic" w:eastAsiaTheme="minorHAnsi" w:hAnsi="Century Gothic" w:cs="Arial"/>
          <w:sz w:val="22"/>
          <w:lang w:val="es-AR" w:eastAsia="es-EC"/>
        </w:rPr>
        <w:t>r</w:t>
      </w:r>
      <w:r w:rsidR="003D4513" w:rsidRPr="000831A7">
        <w:rPr>
          <w:rFonts w:ascii="Century Gothic" w:eastAsiaTheme="minorHAnsi" w:hAnsi="Century Gothic" w:cs="Arial"/>
          <w:sz w:val="22"/>
          <w:lang w:val="es-AR" w:eastAsia="es-EC"/>
        </w:rPr>
        <w:t xml:space="preserve"> entregados </w:t>
      </w:r>
      <w:r w:rsidR="004D5A76" w:rsidRPr="000831A7">
        <w:rPr>
          <w:rFonts w:ascii="Century Gothic" w:eastAsiaTheme="minorHAnsi" w:hAnsi="Century Gothic" w:cs="Arial"/>
          <w:sz w:val="22"/>
          <w:lang w:val="es-AR" w:eastAsia="es-EC"/>
        </w:rPr>
        <w:t>en un plazo de 15 días</w:t>
      </w:r>
      <w:r w:rsidR="006D74A1" w:rsidRPr="000831A7">
        <w:rPr>
          <w:rFonts w:ascii="Century Gothic" w:eastAsiaTheme="minorHAnsi" w:hAnsi="Century Gothic" w:cs="Arial"/>
          <w:sz w:val="22"/>
          <w:lang w:val="es-AR" w:eastAsia="es-EC"/>
        </w:rPr>
        <w:t xml:space="preserve"> laborables</w:t>
      </w:r>
      <w:r w:rsidR="00857E3C" w:rsidRPr="000831A7">
        <w:rPr>
          <w:rFonts w:ascii="Century Gothic" w:eastAsiaTheme="minorHAnsi" w:hAnsi="Century Gothic" w:cs="Arial"/>
          <w:sz w:val="22"/>
          <w:lang w:val="es-AR" w:eastAsia="es-EC"/>
        </w:rPr>
        <w:t>,</w:t>
      </w:r>
      <w:r w:rsidR="004D5A76" w:rsidRPr="000831A7">
        <w:rPr>
          <w:rFonts w:ascii="Century Gothic" w:eastAsiaTheme="minorHAnsi" w:hAnsi="Century Gothic" w:cs="Arial"/>
          <w:sz w:val="22"/>
          <w:lang w:val="es-AR" w:eastAsia="es-EC"/>
        </w:rPr>
        <w:t xml:space="preserve"> a partir de la fecha de recepción de este oficio. </w:t>
      </w:r>
    </w:p>
    <w:p w14:paraId="52CD6360" w14:textId="77777777" w:rsidR="00F52E94" w:rsidRPr="000831A7" w:rsidRDefault="00F52E94" w:rsidP="000831A7">
      <w:pPr>
        <w:jc w:val="both"/>
        <w:rPr>
          <w:rFonts w:ascii="Century Gothic" w:eastAsiaTheme="minorHAnsi" w:hAnsi="Century Gothic" w:cs="Arial"/>
          <w:sz w:val="22"/>
          <w:lang w:val="es-AR" w:eastAsia="es-EC"/>
        </w:rPr>
      </w:pPr>
    </w:p>
    <w:p w14:paraId="2C6A4B8B" w14:textId="7A5E1859" w:rsidR="006D74A1" w:rsidRPr="000831A7" w:rsidRDefault="003D4513" w:rsidP="000831A7">
      <w:pPr>
        <w:jc w:val="both"/>
        <w:rPr>
          <w:rFonts w:ascii="Century Gothic" w:hAnsi="Century Gothic"/>
          <w:color w:val="000000" w:themeColor="text1"/>
          <w:sz w:val="22"/>
        </w:rPr>
      </w:pPr>
      <w:r w:rsidRPr="000831A7">
        <w:rPr>
          <w:rFonts w:ascii="Century Gothic" w:hAnsi="Century Gothic"/>
          <w:color w:val="000000" w:themeColor="text1"/>
          <w:sz w:val="22"/>
        </w:rPr>
        <w:t xml:space="preserve">Aprovechamos para </w:t>
      </w:r>
      <w:r w:rsidR="006D74A1" w:rsidRPr="000831A7">
        <w:rPr>
          <w:rFonts w:ascii="Century Gothic" w:hAnsi="Century Gothic"/>
          <w:color w:val="000000" w:themeColor="text1"/>
          <w:sz w:val="22"/>
        </w:rPr>
        <w:t xml:space="preserve">compartir los resultados </w:t>
      </w:r>
      <w:r w:rsidR="009A063F" w:rsidRPr="000831A7">
        <w:rPr>
          <w:rFonts w:ascii="Century Gothic" w:hAnsi="Century Gothic"/>
          <w:color w:val="000000" w:themeColor="text1"/>
          <w:sz w:val="22"/>
        </w:rPr>
        <w:t xml:space="preserve">y bases de datos </w:t>
      </w:r>
      <w:r w:rsidR="006D74A1" w:rsidRPr="000831A7">
        <w:rPr>
          <w:rFonts w:ascii="Century Gothic" w:hAnsi="Century Gothic"/>
          <w:color w:val="000000" w:themeColor="text1"/>
          <w:sz w:val="22"/>
        </w:rPr>
        <w:t>de la ENESEM</w:t>
      </w:r>
      <w:r w:rsidR="00FE726A" w:rsidRPr="000831A7">
        <w:rPr>
          <w:rFonts w:ascii="Century Gothic" w:hAnsi="Century Gothic"/>
          <w:color w:val="000000" w:themeColor="text1"/>
          <w:sz w:val="22"/>
        </w:rPr>
        <w:t>,</w:t>
      </w:r>
      <w:r w:rsidR="006D74A1" w:rsidRPr="000831A7">
        <w:rPr>
          <w:rFonts w:ascii="Century Gothic" w:hAnsi="Century Gothic"/>
          <w:color w:val="000000" w:themeColor="text1"/>
          <w:sz w:val="22"/>
        </w:rPr>
        <w:t xml:space="preserve"> publ</w:t>
      </w:r>
      <w:r w:rsidR="00E72517" w:rsidRPr="000831A7">
        <w:rPr>
          <w:rFonts w:ascii="Century Gothic" w:hAnsi="Century Gothic"/>
          <w:color w:val="000000" w:themeColor="text1"/>
          <w:sz w:val="22"/>
        </w:rPr>
        <w:t xml:space="preserve">icados el </w:t>
      </w:r>
      <w:r w:rsidR="00D23B5E" w:rsidRPr="000831A7">
        <w:rPr>
          <w:rFonts w:ascii="Century Gothic" w:hAnsi="Century Gothic"/>
          <w:color w:val="000000" w:themeColor="text1"/>
          <w:sz w:val="22"/>
        </w:rPr>
        <w:t>31</w:t>
      </w:r>
      <w:r w:rsidR="00E72517" w:rsidRPr="000831A7">
        <w:rPr>
          <w:rFonts w:ascii="Century Gothic" w:hAnsi="Century Gothic"/>
          <w:color w:val="000000" w:themeColor="text1"/>
          <w:sz w:val="22"/>
        </w:rPr>
        <w:t xml:space="preserve"> de </w:t>
      </w:r>
      <w:r w:rsidR="00D23B5E" w:rsidRPr="000831A7">
        <w:rPr>
          <w:rFonts w:ascii="Century Gothic" w:hAnsi="Century Gothic"/>
          <w:color w:val="000000" w:themeColor="text1"/>
          <w:sz w:val="22"/>
        </w:rPr>
        <w:t>marzo</w:t>
      </w:r>
      <w:r w:rsidR="00E72517" w:rsidRPr="000831A7">
        <w:rPr>
          <w:rFonts w:ascii="Century Gothic" w:hAnsi="Century Gothic"/>
          <w:color w:val="000000" w:themeColor="text1"/>
          <w:sz w:val="22"/>
        </w:rPr>
        <w:t xml:space="preserve"> de 202</w:t>
      </w:r>
      <w:r w:rsidR="00D23B5E" w:rsidRPr="000831A7">
        <w:rPr>
          <w:rFonts w:ascii="Century Gothic" w:hAnsi="Century Gothic"/>
          <w:color w:val="000000" w:themeColor="text1"/>
          <w:sz w:val="22"/>
        </w:rPr>
        <w:t>3</w:t>
      </w:r>
      <w:r w:rsidR="00FE726A" w:rsidRPr="000831A7">
        <w:rPr>
          <w:rFonts w:ascii="Century Gothic" w:hAnsi="Century Gothic"/>
          <w:color w:val="000000" w:themeColor="text1"/>
          <w:sz w:val="22"/>
        </w:rPr>
        <w:t xml:space="preserve">, </w:t>
      </w:r>
      <w:r w:rsidRPr="000831A7">
        <w:rPr>
          <w:rFonts w:ascii="Century Gothic" w:hAnsi="Century Gothic"/>
          <w:color w:val="000000" w:themeColor="text1"/>
          <w:sz w:val="22"/>
        </w:rPr>
        <w:t>en nuestra página web</w:t>
      </w:r>
      <w:r w:rsidR="006D74A1" w:rsidRPr="000831A7">
        <w:rPr>
          <w:rFonts w:ascii="Century Gothic" w:hAnsi="Century Gothic"/>
          <w:color w:val="000000" w:themeColor="text1"/>
          <w:sz w:val="22"/>
        </w:rPr>
        <w:t>:</w:t>
      </w:r>
      <w:r w:rsidRPr="000831A7">
        <w:rPr>
          <w:rFonts w:ascii="Century Gothic" w:hAnsi="Century Gothic"/>
          <w:color w:val="000000" w:themeColor="text1"/>
          <w:sz w:val="22"/>
        </w:rPr>
        <w:t xml:space="preserve"> </w:t>
      </w:r>
      <w:r w:rsidR="006D74A1" w:rsidRPr="000831A7">
        <w:rPr>
          <w:rFonts w:ascii="Century Gothic" w:hAnsi="Century Gothic"/>
          <w:color w:val="000000" w:themeColor="text1"/>
          <w:sz w:val="22"/>
        </w:rPr>
        <w:t xml:space="preserve"> </w:t>
      </w:r>
      <w:hyperlink r:id="rId9" w:history="1">
        <w:r w:rsidRPr="000831A7">
          <w:rPr>
            <w:rStyle w:val="Hipervnculo"/>
            <w:rFonts w:ascii="Century Gothic" w:hAnsi="Century Gothic"/>
            <w:sz w:val="22"/>
          </w:rPr>
          <w:t>https://www.ecuadorencifras.gob.ec/encuesta-a-empresas/</w:t>
        </w:r>
      </w:hyperlink>
      <w:r w:rsidRPr="000831A7">
        <w:rPr>
          <w:rFonts w:ascii="Century Gothic" w:hAnsi="Century Gothic"/>
          <w:color w:val="000000" w:themeColor="text1"/>
          <w:sz w:val="22"/>
        </w:rPr>
        <w:t xml:space="preserve">. </w:t>
      </w:r>
    </w:p>
    <w:p w14:paraId="7947D6A7" w14:textId="77777777" w:rsidR="00F52E94" w:rsidRPr="000831A7" w:rsidRDefault="00F52E94" w:rsidP="000831A7">
      <w:pPr>
        <w:jc w:val="both"/>
        <w:rPr>
          <w:rFonts w:ascii="Century Gothic" w:eastAsiaTheme="minorHAnsi" w:hAnsi="Century Gothic" w:cs="Arial"/>
          <w:sz w:val="22"/>
          <w:lang w:val="es-AR" w:eastAsia="es-EC"/>
        </w:rPr>
      </w:pPr>
    </w:p>
    <w:p w14:paraId="65671B42" w14:textId="77777777" w:rsidR="003D4513" w:rsidRPr="000831A7" w:rsidRDefault="003D4513" w:rsidP="000831A7">
      <w:pPr>
        <w:jc w:val="both"/>
        <w:rPr>
          <w:rFonts w:ascii="Century Gothic" w:eastAsiaTheme="minorHAnsi" w:hAnsi="Century Gothic" w:cs="Arial"/>
          <w:sz w:val="22"/>
          <w:lang w:val="es-AR" w:eastAsia="es-EC"/>
        </w:rPr>
      </w:pPr>
      <w:r w:rsidRPr="000831A7">
        <w:rPr>
          <w:rFonts w:ascii="Century Gothic" w:eastAsiaTheme="minorHAnsi" w:hAnsi="Century Gothic" w:cs="Arial"/>
          <w:sz w:val="22"/>
          <w:lang w:val="es-AR" w:eastAsia="es-EC"/>
        </w:rPr>
        <w:t>Ante cualquier inquietud</w:t>
      </w:r>
      <w:r w:rsidR="00F52E94" w:rsidRPr="000831A7">
        <w:rPr>
          <w:rFonts w:ascii="Century Gothic" w:eastAsiaTheme="minorHAnsi" w:hAnsi="Century Gothic" w:cs="Arial"/>
          <w:sz w:val="22"/>
          <w:lang w:val="es-AR" w:eastAsia="es-EC"/>
        </w:rPr>
        <w:t xml:space="preserve"> puede comunicarse con:</w:t>
      </w:r>
    </w:p>
    <w:p w14:paraId="5402AF71" w14:textId="2DEFC6C1" w:rsidR="00F52E94" w:rsidRDefault="003D4513" w:rsidP="000831A7">
      <w:pPr>
        <w:jc w:val="both"/>
        <w:rPr>
          <w:rFonts w:ascii="Century Gothic" w:eastAsiaTheme="minorHAnsi" w:hAnsi="Century Gothic" w:cs="Arial"/>
          <w:sz w:val="22"/>
          <w:lang w:val="es-AR" w:eastAsia="es-EC"/>
        </w:rPr>
      </w:pPr>
      <w:r w:rsidRPr="000831A7">
        <w:rPr>
          <w:rFonts w:ascii="Century Gothic" w:eastAsiaTheme="minorHAnsi" w:hAnsi="Century Gothic" w:cs="Arial"/>
          <w:sz w:val="22"/>
          <w:lang w:val="es-AR" w:eastAsia="es-EC"/>
        </w:rPr>
        <w:t>…………………………………………………………………………………………………..</w:t>
      </w:r>
      <w:r w:rsidRPr="000831A7">
        <w:rPr>
          <w:rFonts w:ascii="Century Gothic" w:eastAsiaTheme="minorHAnsi" w:hAnsi="Century Gothic" w:cs="Arial"/>
          <w:sz w:val="22"/>
          <w:lang w:val="es-AR" w:eastAsia="es-EC"/>
        </w:rPr>
        <w:br/>
        <w:t xml:space="preserve">Correo: </w:t>
      </w:r>
      <w:r w:rsidR="000831A7">
        <w:rPr>
          <w:rFonts w:ascii="Century Gothic" w:eastAsiaTheme="minorHAnsi" w:hAnsi="Century Gothic" w:cs="Arial"/>
          <w:sz w:val="22"/>
          <w:lang w:val="es-AR" w:eastAsia="es-EC"/>
        </w:rPr>
        <w:t>………………</w:t>
      </w:r>
      <w:r w:rsidRPr="000831A7">
        <w:rPr>
          <w:rFonts w:ascii="Century Gothic" w:eastAsiaTheme="minorHAnsi" w:hAnsi="Century Gothic" w:cs="Arial"/>
          <w:sz w:val="22"/>
          <w:lang w:val="es-AR" w:eastAsia="es-EC"/>
        </w:rPr>
        <w:t>……………………………………….. Teléfono: ………………….</w:t>
      </w:r>
    </w:p>
    <w:p w14:paraId="31EF8CC9" w14:textId="77777777" w:rsidR="000831A7" w:rsidRPr="000831A7" w:rsidRDefault="000831A7" w:rsidP="000831A7">
      <w:pPr>
        <w:jc w:val="both"/>
        <w:rPr>
          <w:rFonts w:ascii="Century Gothic" w:eastAsiaTheme="minorHAnsi" w:hAnsi="Century Gothic" w:cs="Arial"/>
          <w:sz w:val="22"/>
          <w:lang w:val="es-AR" w:eastAsia="es-EC"/>
        </w:rPr>
      </w:pPr>
    </w:p>
    <w:p w14:paraId="14EA060B" w14:textId="7815E279" w:rsidR="003D4513" w:rsidRDefault="003D4513" w:rsidP="000831A7">
      <w:pPr>
        <w:jc w:val="both"/>
        <w:rPr>
          <w:rFonts w:ascii="Century Gothic" w:eastAsiaTheme="minorHAnsi" w:hAnsi="Century Gothic" w:cs="Arial"/>
          <w:sz w:val="22"/>
          <w:lang w:val="es-AR" w:eastAsia="es-EC"/>
        </w:rPr>
      </w:pPr>
      <w:r w:rsidRPr="000831A7">
        <w:rPr>
          <w:rFonts w:ascii="Century Gothic" w:eastAsiaTheme="minorHAnsi" w:hAnsi="Century Gothic" w:cs="Arial"/>
          <w:sz w:val="22"/>
          <w:lang w:val="es-AR" w:eastAsia="es-EC"/>
        </w:rPr>
        <w:t>……………</w:t>
      </w:r>
      <w:r w:rsidR="000831A7">
        <w:rPr>
          <w:rFonts w:ascii="Century Gothic" w:eastAsiaTheme="minorHAnsi" w:hAnsi="Century Gothic" w:cs="Arial"/>
          <w:sz w:val="22"/>
          <w:lang w:val="es-AR" w:eastAsia="es-EC"/>
        </w:rPr>
        <w:t>.</w:t>
      </w:r>
      <w:r w:rsidRPr="000831A7">
        <w:rPr>
          <w:rFonts w:ascii="Century Gothic" w:eastAsiaTheme="minorHAnsi" w:hAnsi="Century Gothic" w:cs="Arial"/>
          <w:sz w:val="22"/>
          <w:lang w:val="es-AR" w:eastAsia="es-EC"/>
        </w:rPr>
        <w:t>…………………………………………………………………………………….</w:t>
      </w:r>
      <w:r w:rsidRPr="000831A7">
        <w:rPr>
          <w:rFonts w:ascii="Century Gothic" w:eastAsiaTheme="minorHAnsi" w:hAnsi="Century Gothic" w:cs="Arial"/>
          <w:sz w:val="22"/>
          <w:lang w:val="es-AR" w:eastAsia="es-EC"/>
        </w:rPr>
        <w:br/>
        <w:t xml:space="preserve">Correo: </w:t>
      </w:r>
      <w:r w:rsidR="000831A7">
        <w:rPr>
          <w:rFonts w:ascii="Century Gothic" w:eastAsiaTheme="minorHAnsi" w:hAnsi="Century Gothic" w:cs="Arial"/>
          <w:sz w:val="22"/>
          <w:lang w:val="es-AR" w:eastAsia="es-EC"/>
        </w:rPr>
        <w:t>……………...</w:t>
      </w:r>
      <w:r w:rsidRPr="000831A7">
        <w:rPr>
          <w:rFonts w:ascii="Century Gothic" w:eastAsiaTheme="minorHAnsi" w:hAnsi="Century Gothic" w:cs="Arial"/>
          <w:sz w:val="22"/>
          <w:lang w:val="es-AR" w:eastAsia="es-EC"/>
        </w:rPr>
        <w:t>……………………………………….. Teléfono: ………………….</w:t>
      </w:r>
    </w:p>
    <w:p w14:paraId="4DF8D48F" w14:textId="77777777" w:rsidR="000831A7" w:rsidRPr="000831A7" w:rsidRDefault="000831A7" w:rsidP="000831A7">
      <w:pPr>
        <w:jc w:val="both"/>
        <w:rPr>
          <w:rFonts w:ascii="Century Gothic" w:eastAsiaTheme="minorHAnsi" w:hAnsi="Century Gothic" w:cs="Arial"/>
          <w:sz w:val="22"/>
          <w:lang w:val="es-AR" w:eastAsia="es-EC"/>
        </w:rPr>
      </w:pPr>
    </w:p>
    <w:p w14:paraId="6213561A" w14:textId="700CF38B" w:rsidR="00E66269" w:rsidRPr="000831A7" w:rsidRDefault="00E66269" w:rsidP="000831A7">
      <w:pPr>
        <w:jc w:val="both"/>
        <w:rPr>
          <w:rFonts w:ascii="Century Gothic" w:hAnsi="Century Gothic"/>
          <w:color w:val="000000" w:themeColor="text1"/>
          <w:sz w:val="22"/>
        </w:rPr>
      </w:pPr>
      <w:r w:rsidRPr="000831A7">
        <w:rPr>
          <w:rFonts w:ascii="Century Gothic" w:hAnsi="Century Gothic"/>
          <w:color w:val="000000" w:themeColor="text1"/>
          <w:sz w:val="22"/>
        </w:rPr>
        <w:t>Seguro</w:t>
      </w:r>
      <w:r w:rsidR="001B31F7" w:rsidRPr="000831A7">
        <w:rPr>
          <w:rFonts w:ascii="Century Gothic" w:hAnsi="Century Gothic"/>
          <w:color w:val="000000" w:themeColor="text1"/>
          <w:sz w:val="22"/>
        </w:rPr>
        <w:t>s</w:t>
      </w:r>
      <w:r w:rsidRPr="000831A7">
        <w:rPr>
          <w:rFonts w:ascii="Century Gothic" w:hAnsi="Century Gothic"/>
          <w:color w:val="000000" w:themeColor="text1"/>
          <w:sz w:val="22"/>
        </w:rPr>
        <w:t xml:space="preserve"> </w:t>
      </w:r>
      <w:r w:rsidR="003D4513" w:rsidRPr="000831A7">
        <w:rPr>
          <w:rFonts w:ascii="Century Gothic" w:hAnsi="Century Gothic"/>
          <w:color w:val="000000" w:themeColor="text1"/>
          <w:sz w:val="22"/>
        </w:rPr>
        <w:t>de su valiosa colaboración para generar estadísticas</w:t>
      </w:r>
      <w:r w:rsidRPr="000831A7">
        <w:rPr>
          <w:rFonts w:ascii="Century Gothic" w:hAnsi="Century Gothic"/>
          <w:color w:val="000000" w:themeColor="text1"/>
          <w:sz w:val="22"/>
        </w:rPr>
        <w:t xml:space="preserve"> </w:t>
      </w:r>
      <w:r w:rsidR="00857E3C" w:rsidRPr="000831A7">
        <w:rPr>
          <w:rFonts w:ascii="Century Gothic" w:hAnsi="Century Gothic"/>
          <w:color w:val="000000" w:themeColor="text1"/>
          <w:sz w:val="22"/>
        </w:rPr>
        <w:t xml:space="preserve">confiables y oportunas, </w:t>
      </w:r>
      <w:r w:rsidRPr="000831A7">
        <w:rPr>
          <w:rFonts w:ascii="Century Gothic" w:hAnsi="Century Gothic"/>
          <w:color w:val="000000" w:themeColor="text1"/>
          <w:sz w:val="22"/>
        </w:rPr>
        <w:t>anticipamos nuestros agradecimientos.</w:t>
      </w:r>
    </w:p>
    <w:p w14:paraId="3F741395" w14:textId="77777777" w:rsidR="00E66269" w:rsidRPr="000831A7" w:rsidRDefault="00E66269" w:rsidP="000831A7">
      <w:pPr>
        <w:jc w:val="both"/>
        <w:rPr>
          <w:rFonts w:ascii="Century Gothic" w:hAnsi="Century Gothic"/>
          <w:color w:val="000000" w:themeColor="text1"/>
          <w:sz w:val="22"/>
        </w:rPr>
      </w:pPr>
    </w:p>
    <w:p w14:paraId="632008C1" w14:textId="77777777" w:rsidR="00E66269" w:rsidRPr="000831A7" w:rsidRDefault="00E66269" w:rsidP="000831A7">
      <w:pPr>
        <w:jc w:val="both"/>
        <w:rPr>
          <w:rFonts w:ascii="Century Gothic" w:hAnsi="Century Gothic"/>
          <w:color w:val="000000" w:themeColor="text1"/>
          <w:sz w:val="22"/>
        </w:rPr>
      </w:pPr>
      <w:r w:rsidRPr="000831A7">
        <w:rPr>
          <w:rFonts w:ascii="Century Gothic" w:hAnsi="Century Gothic"/>
          <w:color w:val="000000" w:themeColor="text1"/>
          <w:sz w:val="22"/>
        </w:rPr>
        <w:t>Atentamente,</w:t>
      </w:r>
    </w:p>
    <w:p w14:paraId="5EFCB4D8" w14:textId="77777777" w:rsidR="00E66269" w:rsidRPr="000831A7" w:rsidRDefault="00E66269" w:rsidP="000831A7">
      <w:pPr>
        <w:jc w:val="both"/>
        <w:rPr>
          <w:rFonts w:ascii="Century Gothic" w:hAnsi="Century Gothic"/>
          <w:noProof/>
          <w:color w:val="000000" w:themeColor="text1"/>
          <w:sz w:val="22"/>
        </w:rPr>
      </w:pPr>
    </w:p>
    <w:p w14:paraId="1FB2AF6B" w14:textId="77777777" w:rsidR="00E66269" w:rsidRPr="000831A7" w:rsidRDefault="00E66269" w:rsidP="000831A7">
      <w:pPr>
        <w:jc w:val="both"/>
        <w:rPr>
          <w:rFonts w:ascii="Century Gothic" w:hAnsi="Century Gothic"/>
          <w:noProof/>
          <w:color w:val="000000" w:themeColor="text1"/>
          <w:sz w:val="22"/>
        </w:rPr>
      </w:pPr>
    </w:p>
    <w:p w14:paraId="25005365" w14:textId="77777777" w:rsidR="00D227EE" w:rsidRPr="000831A7" w:rsidRDefault="00D227EE" w:rsidP="000831A7">
      <w:pPr>
        <w:jc w:val="both"/>
        <w:rPr>
          <w:rFonts w:ascii="Century Gothic" w:hAnsi="Century Gothic"/>
          <w:noProof/>
          <w:color w:val="000000" w:themeColor="text1"/>
          <w:sz w:val="22"/>
        </w:rPr>
      </w:pPr>
    </w:p>
    <w:p w14:paraId="188C1406" w14:textId="52A7121C" w:rsidR="00B8334A" w:rsidRPr="000831A7" w:rsidRDefault="003D4513" w:rsidP="000831A7">
      <w:pPr>
        <w:jc w:val="both"/>
        <w:rPr>
          <w:rFonts w:ascii="Century Gothic" w:hAnsi="Century Gothic"/>
          <w:noProof/>
          <w:color w:val="000000" w:themeColor="text1"/>
          <w:sz w:val="22"/>
        </w:rPr>
      </w:pPr>
      <w:r w:rsidRPr="000831A7">
        <w:rPr>
          <w:rFonts w:ascii="Century Gothic" w:hAnsi="Century Gothic"/>
          <w:noProof/>
          <w:color w:val="000000" w:themeColor="text1"/>
          <w:sz w:val="22"/>
        </w:rPr>
        <w:t>Xxxxxxxxxxxxx xxxxxxxxxxxx</w:t>
      </w:r>
    </w:p>
    <w:p w14:paraId="0F56BB3A" w14:textId="325213FD" w:rsidR="003D4513" w:rsidRDefault="00E66269" w:rsidP="000831A7">
      <w:pPr>
        <w:jc w:val="both"/>
        <w:rPr>
          <w:rFonts w:ascii="Century Gothic" w:hAnsi="Century Gothic"/>
          <w:b/>
          <w:color w:val="000000" w:themeColor="text1"/>
          <w:sz w:val="22"/>
        </w:rPr>
      </w:pPr>
      <w:r w:rsidRPr="000831A7">
        <w:rPr>
          <w:rFonts w:ascii="Century Gothic" w:hAnsi="Century Gothic"/>
          <w:b/>
          <w:color w:val="000000" w:themeColor="text1"/>
          <w:sz w:val="22"/>
        </w:rPr>
        <w:t>COORDINADOR</w:t>
      </w:r>
      <w:r w:rsidR="003D4513" w:rsidRPr="000831A7">
        <w:rPr>
          <w:rFonts w:ascii="Century Gothic" w:hAnsi="Century Gothic"/>
          <w:b/>
          <w:color w:val="000000" w:themeColor="text1"/>
          <w:sz w:val="22"/>
        </w:rPr>
        <w:t>/A</w:t>
      </w:r>
      <w:r w:rsidRPr="000831A7">
        <w:rPr>
          <w:rFonts w:ascii="Century Gothic" w:hAnsi="Century Gothic"/>
          <w:b/>
          <w:color w:val="000000" w:themeColor="text1"/>
          <w:sz w:val="22"/>
        </w:rPr>
        <w:t xml:space="preserve"> ZONAL XXX</w:t>
      </w:r>
      <w:r w:rsidR="003D4513" w:rsidRPr="000831A7">
        <w:rPr>
          <w:rFonts w:ascii="Century Gothic" w:hAnsi="Century Gothic"/>
          <w:b/>
          <w:color w:val="000000" w:themeColor="text1"/>
          <w:sz w:val="22"/>
        </w:rPr>
        <w:t xml:space="preserve"> INEC</w:t>
      </w:r>
    </w:p>
    <w:p w14:paraId="4D1B013F" w14:textId="77777777" w:rsidR="000831A7" w:rsidRDefault="000831A7" w:rsidP="000831A7">
      <w:pPr>
        <w:jc w:val="both"/>
        <w:rPr>
          <w:rFonts w:ascii="Century Gothic" w:hAnsi="Century Gothic"/>
          <w:b/>
          <w:color w:val="000000" w:themeColor="text1"/>
          <w:sz w:val="22"/>
        </w:rPr>
      </w:pPr>
    </w:p>
    <w:p w14:paraId="200B9F7C" w14:textId="77777777" w:rsidR="000831A7" w:rsidRDefault="000831A7" w:rsidP="000831A7">
      <w:pPr>
        <w:jc w:val="both"/>
        <w:rPr>
          <w:rFonts w:ascii="Century Gothic" w:hAnsi="Century Gothic"/>
          <w:b/>
          <w:color w:val="000000" w:themeColor="text1"/>
          <w:sz w:val="22"/>
        </w:rPr>
      </w:pPr>
    </w:p>
    <w:p w14:paraId="7D540FF0" w14:textId="45713206" w:rsidR="000831A7" w:rsidRPr="000831A7" w:rsidRDefault="000831A7" w:rsidP="000831A7">
      <w:pPr>
        <w:jc w:val="both"/>
        <w:rPr>
          <w:rFonts w:ascii="Arial" w:hAnsi="Arial" w:cs="Arial"/>
          <w:color w:val="000000" w:themeColor="text1"/>
          <w:sz w:val="14"/>
          <w:szCs w:val="14"/>
        </w:rPr>
      </w:pPr>
    </w:p>
    <w:sectPr w:rsidR="000831A7" w:rsidRPr="000831A7" w:rsidSect="00E66269">
      <w:headerReference w:type="default" r:id="rId10"/>
      <w:footerReference w:type="default" r:id="rId11"/>
      <w:type w:val="continuous"/>
      <w:pgSz w:w="11906" w:h="16838"/>
      <w:pgMar w:top="1418" w:right="1418" w:bottom="1135" w:left="1418" w:header="709" w:footer="4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D7DE5E" w14:textId="77777777" w:rsidR="00F16B47" w:rsidRDefault="00F16B47" w:rsidP="002F2942">
      <w:r>
        <w:separator/>
      </w:r>
    </w:p>
  </w:endnote>
  <w:endnote w:type="continuationSeparator" w:id="0">
    <w:p w14:paraId="142853FB" w14:textId="77777777" w:rsidR="00F16B47" w:rsidRDefault="00F16B47" w:rsidP="002F29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34A524" w14:textId="77777777" w:rsidR="00FC1272" w:rsidRDefault="008F7AF2" w:rsidP="00FC1272">
    <w:pPr>
      <w:pStyle w:val="Piedepgina"/>
      <w:jc w:val="right"/>
    </w:pPr>
    <w:r>
      <w:rPr>
        <w:noProof/>
      </w:rPr>
      <w:drawing>
        <wp:inline distT="0" distB="0" distL="0" distR="0" wp14:anchorId="07284AA9" wp14:editId="2FC4EC2B">
          <wp:extent cx="1134319" cy="323089"/>
          <wp:effectExtent l="0" t="0" r="0" b="1270"/>
          <wp:docPr id="14" name="Imagen 14" descr="C:\Users\mmoran\Desktop\índic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moran\Desktop\índic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65112" cy="3318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D7D6C3" w14:textId="77777777" w:rsidR="00F16B47" w:rsidRDefault="00F16B47" w:rsidP="002F2942">
      <w:r>
        <w:separator/>
      </w:r>
    </w:p>
  </w:footnote>
  <w:footnote w:type="continuationSeparator" w:id="0">
    <w:p w14:paraId="5B50E0B5" w14:textId="77777777" w:rsidR="00F16B47" w:rsidRDefault="00F16B47" w:rsidP="002F29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8E0D54" w14:textId="79CAEF2E" w:rsidR="003B2264" w:rsidRDefault="003D4513" w:rsidP="000B77E2">
    <w:pPr>
      <w:pStyle w:val="Encabezado"/>
      <w:tabs>
        <w:tab w:val="clear" w:pos="4419"/>
        <w:tab w:val="clear" w:pos="8838"/>
        <w:tab w:val="left" w:pos="7611"/>
      </w:tabs>
      <w:jc w:val="right"/>
    </w:pPr>
    <w:r>
      <w:rPr>
        <w:noProof/>
      </w:rPr>
      <w:drawing>
        <wp:anchor distT="0" distB="0" distL="114300" distR="114300" simplePos="0" relativeHeight="251659264" behindDoc="1" locked="0" layoutInCell="1" allowOverlap="1" wp14:anchorId="7946ABEC" wp14:editId="1D7AA089">
          <wp:simplePos x="0" y="0"/>
          <wp:positionH relativeFrom="page">
            <wp:posOffset>21199</wp:posOffset>
          </wp:positionH>
          <wp:positionV relativeFrom="paragraph">
            <wp:posOffset>-436733</wp:posOffset>
          </wp:positionV>
          <wp:extent cx="7568418" cy="10710496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8418" cy="1071049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F7AF2">
      <w:tab/>
    </w:r>
  </w:p>
  <w:p w14:paraId="4DA25317" w14:textId="77777777" w:rsidR="003B2264" w:rsidRDefault="00F16B47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185DA7"/>
    <w:multiLevelType w:val="hybridMultilevel"/>
    <w:tmpl w:val="4A1441FA"/>
    <w:lvl w:ilvl="0" w:tplc="30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824225"/>
    <w:multiLevelType w:val="hybridMultilevel"/>
    <w:tmpl w:val="B1BE5AA8"/>
    <w:lvl w:ilvl="0" w:tplc="30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F9C2A8E"/>
    <w:multiLevelType w:val="hybridMultilevel"/>
    <w:tmpl w:val="0D5030F6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2143"/>
    <w:rsid w:val="0001455C"/>
    <w:rsid w:val="00082CDA"/>
    <w:rsid w:val="000831A7"/>
    <w:rsid w:val="000878C1"/>
    <w:rsid w:val="00090DFC"/>
    <w:rsid w:val="000A230A"/>
    <w:rsid w:val="000B513D"/>
    <w:rsid w:val="00105BBB"/>
    <w:rsid w:val="001664D6"/>
    <w:rsid w:val="001B31F7"/>
    <w:rsid w:val="001E59FB"/>
    <w:rsid w:val="00211072"/>
    <w:rsid w:val="00212143"/>
    <w:rsid w:val="0022307C"/>
    <w:rsid w:val="00246642"/>
    <w:rsid w:val="002477B7"/>
    <w:rsid w:val="002872AA"/>
    <w:rsid w:val="002D0404"/>
    <w:rsid w:val="002D2C3A"/>
    <w:rsid w:val="002D66CB"/>
    <w:rsid w:val="002F2942"/>
    <w:rsid w:val="00377498"/>
    <w:rsid w:val="003B241A"/>
    <w:rsid w:val="003C6B9C"/>
    <w:rsid w:val="003D4513"/>
    <w:rsid w:val="003E7CAD"/>
    <w:rsid w:val="00433F6E"/>
    <w:rsid w:val="00436AB0"/>
    <w:rsid w:val="00497965"/>
    <w:rsid w:val="004A37A2"/>
    <w:rsid w:val="004B3E5F"/>
    <w:rsid w:val="004B6869"/>
    <w:rsid w:val="004D5A76"/>
    <w:rsid w:val="00540AD1"/>
    <w:rsid w:val="005565F0"/>
    <w:rsid w:val="00574DEA"/>
    <w:rsid w:val="006007B1"/>
    <w:rsid w:val="0061201D"/>
    <w:rsid w:val="00630395"/>
    <w:rsid w:val="00687344"/>
    <w:rsid w:val="006940FB"/>
    <w:rsid w:val="006C3B17"/>
    <w:rsid w:val="006D74A1"/>
    <w:rsid w:val="006E2E68"/>
    <w:rsid w:val="007045D1"/>
    <w:rsid w:val="00722056"/>
    <w:rsid w:val="0072229E"/>
    <w:rsid w:val="007873B7"/>
    <w:rsid w:val="007F1D0B"/>
    <w:rsid w:val="00815409"/>
    <w:rsid w:val="00857E3C"/>
    <w:rsid w:val="008804D1"/>
    <w:rsid w:val="00897752"/>
    <w:rsid w:val="008D0F24"/>
    <w:rsid w:val="008E3DC9"/>
    <w:rsid w:val="008E6136"/>
    <w:rsid w:val="008E73A8"/>
    <w:rsid w:val="008F7AF2"/>
    <w:rsid w:val="0094328F"/>
    <w:rsid w:val="00947396"/>
    <w:rsid w:val="00951A44"/>
    <w:rsid w:val="00957CE0"/>
    <w:rsid w:val="009929C0"/>
    <w:rsid w:val="009A063F"/>
    <w:rsid w:val="009B411D"/>
    <w:rsid w:val="009B699E"/>
    <w:rsid w:val="009C4591"/>
    <w:rsid w:val="009D52E7"/>
    <w:rsid w:val="00A16363"/>
    <w:rsid w:val="00A26961"/>
    <w:rsid w:val="00A520D2"/>
    <w:rsid w:val="00A97851"/>
    <w:rsid w:val="00AE3F02"/>
    <w:rsid w:val="00B05E8A"/>
    <w:rsid w:val="00B42DB3"/>
    <w:rsid w:val="00B55B31"/>
    <w:rsid w:val="00B569EC"/>
    <w:rsid w:val="00B8334A"/>
    <w:rsid w:val="00BA7E3C"/>
    <w:rsid w:val="00BB1752"/>
    <w:rsid w:val="00BC3FFD"/>
    <w:rsid w:val="00C26F84"/>
    <w:rsid w:val="00C43E4E"/>
    <w:rsid w:val="00C61B29"/>
    <w:rsid w:val="00C95452"/>
    <w:rsid w:val="00CD7AB3"/>
    <w:rsid w:val="00CF686B"/>
    <w:rsid w:val="00CF7191"/>
    <w:rsid w:val="00D01291"/>
    <w:rsid w:val="00D227EE"/>
    <w:rsid w:val="00D23B5E"/>
    <w:rsid w:val="00D25A52"/>
    <w:rsid w:val="00D5551F"/>
    <w:rsid w:val="00D85045"/>
    <w:rsid w:val="00DA6FBC"/>
    <w:rsid w:val="00DB2887"/>
    <w:rsid w:val="00DC471B"/>
    <w:rsid w:val="00DD0E24"/>
    <w:rsid w:val="00DD525F"/>
    <w:rsid w:val="00E11C4D"/>
    <w:rsid w:val="00E24193"/>
    <w:rsid w:val="00E32007"/>
    <w:rsid w:val="00E33AFF"/>
    <w:rsid w:val="00E57E96"/>
    <w:rsid w:val="00E66269"/>
    <w:rsid w:val="00E72517"/>
    <w:rsid w:val="00E851EB"/>
    <w:rsid w:val="00EB1109"/>
    <w:rsid w:val="00ED058F"/>
    <w:rsid w:val="00ED2630"/>
    <w:rsid w:val="00F13342"/>
    <w:rsid w:val="00F16AF1"/>
    <w:rsid w:val="00F16B47"/>
    <w:rsid w:val="00F37CDD"/>
    <w:rsid w:val="00F41448"/>
    <w:rsid w:val="00F52E94"/>
    <w:rsid w:val="00F77202"/>
    <w:rsid w:val="00FA3007"/>
    <w:rsid w:val="00FB040A"/>
    <w:rsid w:val="00FC7A88"/>
    <w:rsid w:val="00FE398C"/>
    <w:rsid w:val="00FE6046"/>
    <w:rsid w:val="00FE726A"/>
    <w:rsid w:val="00FF1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4D73A27"/>
  <w15:docId w15:val="{D4438F42-1EFB-45E8-BF69-9BDACD25B2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121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DA6FBC"/>
    <w:pPr>
      <w:keepNext/>
      <w:outlineLvl w:val="0"/>
    </w:pPr>
    <w:rPr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212143"/>
    <w:pPr>
      <w:spacing w:before="100" w:beforeAutospacing="1" w:after="100" w:afterAutospacing="1"/>
    </w:pPr>
    <w:rPr>
      <w:rFonts w:eastAsiaTheme="minorHAnsi"/>
      <w:lang w:val="es-EC" w:eastAsia="es-EC"/>
    </w:rPr>
  </w:style>
  <w:style w:type="character" w:styleId="Hipervnculo">
    <w:name w:val="Hyperlink"/>
    <w:basedOn w:val="Fuentedeprrafopredeter"/>
    <w:uiPriority w:val="99"/>
    <w:unhideWhenUsed/>
    <w:rsid w:val="004D5A76"/>
    <w:rPr>
      <w:color w:val="0000FF" w:themeColor="hyperlink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A16363"/>
    <w:pPr>
      <w:tabs>
        <w:tab w:val="center" w:pos="4419"/>
        <w:tab w:val="right" w:pos="8838"/>
      </w:tabs>
    </w:pPr>
    <w:rPr>
      <w:rFonts w:asciiTheme="minorHAnsi" w:eastAsiaTheme="minorEastAsia" w:hAnsiTheme="minorHAnsi" w:cstheme="minorBidi"/>
      <w:sz w:val="22"/>
      <w:szCs w:val="22"/>
      <w:lang w:val="es-EC" w:eastAsia="es-EC"/>
    </w:rPr>
  </w:style>
  <w:style w:type="character" w:customStyle="1" w:styleId="EncabezadoCar">
    <w:name w:val="Encabezado Car"/>
    <w:basedOn w:val="Fuentedeprrafopredeter"/>
    <w:link w:val="Encabezado"/>
    <w:uiPriority w:val="99"/>
    <w:rsid w:val="00A16363"/>
    <w:rPr>
      <w:rFonts w:eastAsiaTheme="minorEastAsia"/>
      <w:lang w:eastAsia="es-EC"/>
    </w:rPr>
  </w:style>
  <w:style w:type="paragraph" w:styleId="Piedepgina">
    <w:name w:val="footer"/>
    <w:basedOn w:val="Normal"/>
    <w:link w:val="PiedepginaCar"/>
    <w:uiPriority w:val="99"/>
    <w:unhideWhenUsed/>
    <w:rsid w:val="00A16363"/>
    <w:pPr>
      <w:tabs>
        <w:tab w:val="center" w:pos="4419"/>
        <w:tab w:val="right" w:pos="8838"/>
      </w:tabs>
    </w:pPr>
    <w:rPr>
      <w:rFonts w:asciiTheme="minorHAnsi" w:eastAsiaTheme="minorEastAsia" w:hAnsiTheme="minorHAnsi" w:cstheme="minorBidi"/>
      <w:sz w:val="22"/>
      <w:szCs w:val="22"/>
      <w:lang w:val="es-EC" w:eastAsia="es-EC"/>
    </w:rPr>
  </w:style>
  <w:style w:type="character" w:customStyle="1" w:styleId="PiedepginaCar">
    <w:name w:val="Pie de página Car"/>
    <w:basedOn w:val="Fuentedeprrafopredeter"/>
    <w:link w:val="Piedepgina"/>
    <w:uiPriority w:val="99"/>
    <w:rsid w:val="00A16363"/>
    <w:rPr>
      <w:rFonts w:eastAsiaTheme="minorEastAsia"/>
      <w:lang w:eastAsia="es-EC"/>
    </w:rPr>
  </w:style>
  <w:style w:type="paragraph" w:styleId="Prrafodelista">
    <w:name w:val="List Paragraph"/>
    <w:basedOn w:val="Normal"/>
    <w:uiPriority w:val="34"/>
    <w:qFormat/>
    <w:rsid w:val="00A16363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val="es-EC" w:eastAsia="es-EC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1636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16363"/>
    <w:rPr>
      <w:rFonts w:ascii="Tahoma" w:eastAsia="Times New Roman" w:hAnsi="Tahoma" w:cs="Tahoma"/>
      <w:sz w:val="16"/>
      <w:szCs w:val="16"/>
      <w:lang w:val="es-ES" w:eastAsia="es-ES"/>
    </w:rPr>
  </w:style>
  <w:style w:type="character" w:customStyle="1" w:styleId="Ttulo1Car">
    <w:name w:val="Título 1 Car"/>
    <w:basedOn w:val="Fuentedeprrafopredeter"/>
    <w:link w:val="Ttulo1"/>
    <w:rsid w:val="00DA6FBC"/>
    <w:rPr>
      <w:rFonts w:ascii="Times New Roman" w:eastAsia="Times New Roman" w:hAnsi="Times New Roman" w:cs="Times New Roman"/>
      <w:sz w:val="24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ncuestas.inec.gob.ec/INFOCAPT-war/login.xhtm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ecuadorencifras.gob.ec/encuesta-a-empresas/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A6CB1C-B7BA-4CB8-920C-E95ADC0571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339</Words>
  <Characters>1869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agarzon</dc:creator>
  <cp:lastModifiedBy>INEC Jorge Iza</cp:lastModifiedBy>
  <cp:revision>2</cp:revision>
  <cp:lastPrinted>2019-06-04T20:50:00Z</cp:lastPrinted>
  <dcterms:created xsi:type="dcterms:W3CDTF">2023-05-19T20:10:00Z</dcterms:created>
  <dcterms:modified xsi:type="dcterms:W3CDTF">2023-05-19T20:10:00Z</dcterms:modified>
</cp:coreProperties>
</file>